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4"/>
        <w:tblW w:w="14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2551"/>
        <w:gridCol w:w="2977"/>
        <w:gridCol w:w="2268"/>
        <w:gridCol w:w="1764"/>
      </w:tblGrid>
      <w:tr w:rsidR="00C52592" w:rsidRPr="00474203" w:rsidTr="00E508F8">
        <w:trPr>
          <w:trHeight w:val="81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тарифов на предоставление доступа к инфраструктуре</w:t>
            </w:r>
          </w:p>
        </w:tc>
      </w:tr>
      <w:tr w:rsidR="00C52592" w:rsidRPr="00474203" w:rsidTr="00E508F8">
        <w:trPr>
          <w:trHeight w:val="8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Условия дифференциации тарифов</w:t>
            </w:r>
          </w:p>
        </w:tc>
      </w:tr>
      <w:tr w:rsidR="00C52592" w:rsidRPr="00474203" w:rsidTr="00E508F8">
        <w:trPr>
          <w:trHeight w:val="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2"/>
            <w:bookmarkEnd w:id="0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"/>
            <w:bookmarkEnd w:id="1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4"/>
            <w:bookmarkEnd w:id="2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5"/>
            <w:bookmarkEnd w:id="3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46"/>
            <w:bookmarkEnd w:id="4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C52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47"/>
            <w:bookmarkEnd w:id="5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 xml:space="preserve">Помещение 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Стерлитам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акский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</w:t>
            </w:r>
            <w:proofErr w:type="spellStart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д.Преображеновка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Ашкадар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Помещение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связи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Бе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лебеевский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р.п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. Аксаково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Аксаково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Помещение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связи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Республика Башкортостан, 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Белорецкий район, Белорецк,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Белорецк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 xml:space="preserve">Помещение 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ЛАЗ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Башкортостан,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Янаульский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500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Буйская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Служебное помещение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Республика Башкортостан,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Иглинский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д.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Старокубово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500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Уфимская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Помещение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связи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Башкортостан,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Уфимский район, п. Черкассы,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НПЗ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 xml:space="preserve">Помещение 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ЛАЗ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Башкортостан, Учалинский район, г. Учалы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Иремель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омещение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Помещение связи,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Республика Башкортостан,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Мелеузовский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д. </w:t>
            </w:r>
            <w:proofErr w:type="spellStart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Самаровка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Самаровка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Антенно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мачтовое сооружение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Антенно-мачтовые сооружения,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Башкортостан,</w:t>
            </w:r>
          </w:p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Янаульский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500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Буйская</w:t>
            </w:r>
            <w:proofErr w:type="spellEnd"/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РИ 225-001-2 по эксплуатации, ТО и ремонту АМС, утв. Приказом №БЭ/П-248 от 11.11.2015г.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Антенно-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мачтовое сооружение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Антенная опора АО-40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Республика Башкортостан,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Иглинский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д.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Старокубово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500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Уфимская</w:t>
            </w:r>
            <w:r w:rsidRPr="00474203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РИ 225-001-2 по эксплуатации, ТО и ремонту АМС, утв. 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Приказом №БЭ/П-248 от 11.11.2015г.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74203" w:rsidRPr="00474203" w:rsidTr="00474203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Антенно-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мачтовое сооружение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Антенная опора АО-40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7F636B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>Республика Башкортостан, Учалинский район, г. Учалы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ПС 220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Иремель</w:t>
            </w:r>
            <w:proofErr w:type="spellEnd"/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РИ 225-001-2 по эксплуатации, ТО и ремонту АМС, утв. Приказом №БЭ/П-248 от 11.11.2015г.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  <w:tr w:rsidR="00474203" w:rsidRPr="00474203" w:rsidTr="00E508F8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Антенно-</w:t>
            </w: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мачтовое сооружение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474203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Антенная опора АО-40</w:t>
            </w:r>
            <w:r w:rsidRPr="004742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4203" w:rsidRPr="00810550" w:rsidRDefault="00474203" w:rsidP="0047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Республика Башкортостан,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Туймазинский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район, г. Туймазы, </w:t>
            </w:r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ПС 2</w:t>
            </w:r>
            <w:bookmarkStart w:id="6" w:name="_GoBack"/>
            <w:bookmarkEnd w:id="6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20 </w:t>
            </w:r>
            <w:proofErr w:type="spellStart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>кВ</w:t>
            </w:r>
            <w:proofErr w:type="spellEnd"/>
            <w:r w:rsidRPr="0081055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Туймазы</w:t>
            </w:r>
            <w:r w:rsidRPr="007F636B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03" w:rsidRPr="00810550" w:rsidRDefault="00474203" w:rsidP="004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50">
              <w:rPr>
                <w:rFonts w:ascii="Times New Roman" w:eastAsia="Times New Roman" w:hAnsi="Times New Roman" w:cs="Times New Roman"/>
                <w:color w:val="000000"/>
              </w:rPr>
              <w:t>РИ 225-001-2 по эксплуатации, ТО и ремонту АМС, утв. Приказом №БЭ/П-248 от 11.11.2015г.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Отчет об оценке независимого оценщика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 xml:space="preserve">ЗАО «Эксперт-Оценка» </w:t>
            </w:r>
          </w:p>
          <w:p w:rsidR="00474203" w:rsidRPr="00474203" w:rsidRDefault="00474203" w:rsidP="004742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от 28.04.2016 г. №16-178-АП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03" w:rsidRPr="00474203" w:rsidRDefault="00474203" w:rsidP="00474203">
            <w:pPr>
              <w:rPr>
                <w:rFonts w:ascii="Times New Roman" w:hAnsi="Times New Roman" w:cs="Times New Roman"/>
              </w:rPr>
            </w:pPr>
            <w:r w:rsidRPr="004742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E7E4B" w:rsidRDefault="00FE7E4B"/>
    <w:sectPr w:rsidR="00FE7E4B" w:rsidSect="00C5259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A6" w:rsidRDefault="001C54A6" w:rsidP="00E508F8">
      <w:pPr>
        <w:spacing w:after="0" w:line="240" w:lineRule="auto"/>
      </w:pPr>
      <w:r>
        <w:separator/>
      </w:r>
    </w:p>
  </w:endnote>
  <w:endnote w:type="continuationSeparator" w:id="0">
    <w:p w:rsidR="001C54A6" w:rsidRDefault="001C54A6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A6" w:rsidRDefault="001C54A6" w:rsidP="00E508F8">
      <w:pPr>
        <w:spacing w:after="0" w:line="240" w:lineRule="auto"/>
      </w:pPr>
      <w:r>
        <w:separator/>
      </w:r>
    </w:p>
  </w:footnote>
  <w:footnote w:type="continuationSeparator" w:id="0">
    <w:p w:rsidR="001C54A6" w:rsidRDefault="001C54A6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E6" w:rsidRDefault="007A1CE6" w:rsidP="00E508F8">
    <w:pPr>
      <w:pStyle w:val="ConsPlusTitle"/>
      <w:jc w:val="center"/>
    </w:pPr>
    <w:r>
      <w:t>О раскрытии информации об объектах инфраструктуры,</w:t>
    </w:r>
  </w:p>
  <w:p w:rsidR="007A1CE6" w:rsidRDefault="007A1CE6" w:rsidP="00E508F8">
    <w:pPr>
      <w:pStyle w:val="ConsPlusTitle"/>
      <w:jc w:val="center"/>
    </w:pPr>
    <w:r>
      <w:t>к которым может быть предоставлен доступ</w:t>
    </w:r>
  </w:p>
  <w:p w:rsidR="007A1CE6" w:rsidRDefault="007A1CE6">
    <w:pPr>
      <w:pStyle w:val="a4"/>
    </w:pPr>
  </w:p>
  <w:p w:rsidR="007A1CE6" w:rsidRDefault="007A1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2"/>
    <w:rsid w:val="00084985"/>
    <w:rsid w:val="00125559"/>
    <w:rsid w:val="001714DD"/>
    <w:rsid w:val="001C54A6"/>
    <w:rsid w:val="003C392A"/>
    <w:rsid w:val="00474203"/>
    <w:rsid w:val="00603FE6"/>
    <w:rsid w:val="00610DD3"/>
    <w:rsid w:val="00621E15"/>
    <w:rsid w:val="0063004C"/>
    <w:rsid w:val="007A1CE6"/>
    <w:rsid w:val="007A6487"/>
    <w:rsid w:val="007F636B"/>
    <w:rsid w:val="00916E1A"/>
    <w:rsid w:val="00921BD7"/>
    <w:rsid w:val="00996A7F"/>
    <w:rsid w:val="009A3827"/>
    <w:rsid w:val="00C52592"/>
    <w:rsid w:val="00CC3D0C"/>
    <w:rsid w:val="00D978D6"/>
    <w:rsid w:val="00DF3677"/>
    <w:rsid w:val="00E0550E"/>
    <w:rsid w:val="00E508F8"/>
    <w:rsid w:val="00F337C8"/>
    <w:rsid w:val="00FA2E9C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59E5-4F9E-4468-8180-FD86B01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9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5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50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113F-EC42-4621-80F0-38632CC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Тимофеев Георгий Олегович</cp:lastModifiedBy>
  <cp:revision>2</cp:revision>
  <dcterms:created xsi:type="dcterms:W3CDTF">2016-05-27T10:52:00Z</dcterms:created>
  <dcterms:modified xsi:type="dcterms:W3CDTF">2016-05-27T10:52:00Z</dcterms:modified>
</cp:coreProperties>
</file>